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rFonts w:hint="default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附件1</w:t>
      </w:r>
    </w:p>
    <w:p>
      <w:pPr>
        <w:pStyle w:val="2"/>
        <w:jc w:val="center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黑体" w:hAnsi="黑体" w:eastAsia="黑体"/>
          <w:sz w:val="56"/>
        </w:rPr>
        <w:t>报名登记表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8"/>
        <w:gridCol w:w="2118"/>
        <w:gridCol w:w="2119"/>
        <w:gridCol w:w="2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  <w:jc w:val="center"/>
        </w:trPr>
        <w:tc>
          <w:tcPr>
            <w:tcW w:w="2118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项目名称</w:t>
            </w:r>
          </w:p>
        </w:tc>
        <w:tc>
          <w:tcPr>
            <w:tcW w:w="635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4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2118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报名单位</w:t>
            </w:r>
          </w:p>
        </w:tc>
        <w:tc>
          <w:tcPr>
            <w:tcW w:w="6357" w:type="dxa"/>
            <w:gridSpan w:val="3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118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单位地址</w:t>
            </w:r>
          </w:p>
        </w:tc>
        <w:tc>
          <w:tcPr>
            <w:tcW w:w="6357" w:type="dxa"/>
            <w:gridSpan w:val="3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118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联系人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职务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118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联系电话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电子邮箱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2118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办公电话</w:t>
            </w:r>
          </w:p>
        </w:tc>
        <w:tc>
          <w:tcPr>
            <w:tcW w:w="2118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</w:p>
        </w:tc>
        <w:tc>
          <w:tcPr>
            <w:tcW w:w="2119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报名时间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475" w:type="dxa"/>
            <w:gridSpan w:val="4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  <w:r>
              <w:rPr>
                <w:rFonts w:hint="eastAsia"/>
                <w:sz w:val="4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  <w:jc w:val="center"/>
        </w:trPr>
        <w:tc>
          <w:tcPr>
            <w:tcW w:w="8475" w:type="dxa"/>
            <w:gridSpan w:val="4"/>
            <w:noWrap w:val="0"/>
            <w:vAlign w:val="center"/>
          </w:tcPr>
          <w:p>
            <w:pPr>
              <w:jc w:val="center"/>
              <w:rPr>
                <w:sz w:val="4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207" w:beforeLines="66" w:beforeAutospacing="0" w:after="627" w:afterLines="201" w:afterAutospacing="0" w:line="520" w:lineRule="exact"/>
        <w:jc w:val="center"/>
        <w:textAlignment w:val="auto"/>
        <w:rPr>
          <w:rFonts w:hint="eastAsia" w:ascii="宋体" w:hAnsi="宋体" w:eastAsia="宋体" w:cs="宋体"/>
          <w:b/>
          <w:bCs w:val="0"/>
          <w:spacing w:val="4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207" w:beforeLines="66" w:beforeAutospacing="0" w:after="627" w:afterLines="201" w:afterAutospacing="0" w:line="520" w:lineRule="exact"/>
        <w:jc w:val="both"/>
        <w:textAlignment w:val="auto"/>
        <w:rPr>
          <w:rFonts w:hint="eastAsia" w:ascii="宋体" w:hAnsi="宋体" w:eastAsia="宋体" w:cs="宋体"/>
          <w:b/>
          <w:bCs w:val="0"/>
          <w:spacing w:val="40"/>
          <w:sz w:val="44"/>
          <w:szCs w:val="44"/>
        </w:rPr>
      </w:pPr>
    </w:p>
    <w:p>
      <w:pPr>
        <w:pStyle w:val="8"/>
        <w:rPr>
          <w:rFonts w:hint="default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207" w:beforeLines="66" w:beforeAutospacing="0" w:after="627" w:afterLines="201" w:afterAutospacing="0" w:line="520" w:lineRule="exact"/>
        <w:jc w:val="center"/>
        <w:textAlignment w:val="auto"/>
        <w:rPr>
          <w:rFonts w:hint="eastAsia" w:ascii="宋体" w:hAnsi="宋体" w:eastAsia="宋体" w:cs="宋体"/>
          <w:b/>
          <w:bCs w:val="0"/>
          <w:spacing w:val="4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pacing w:val="40"/>
          <w:sz w:val="44"/>
          <w:szCs w:val="44"/>
        </w:rPr>
        <w:t>授权委托书</w:t>
      </w: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sz w:val="28"/>
          <w:szCs w:val="28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致：广东科学技术职业学院</w:t>
      </w:r>
    </w:p>
    <w:p>
      <w:pPr>
        <w:keepLines/>
        <w:widowControl/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bCs/>
          <w:sz w:val="28"/>
          <w:szCs w:val="28"/>
        </w:rPr>
        <w:t>本授权书声明：我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司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（单位名称）</w:t>
      </w:r>
      <w:r>
        <w:rPr>
          <w:rFonts w:hint="eastAsia" w:ascii="仿宋" w:hAnsi="仿宋" w:eastAsia="仿宋"/>
          <w:bCs/>
          <w:sz w:val="28"/>
          <w:szCs w:val="28"/>
        </w:rPr>
        <w:t>现授权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 xml:space="preserve">        </w:t>
      </w:r>
    </w:p>
    <w:p>
      <w:pPr>
        <w:keepLines/>
        <w:widowControl/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/>
          <w:bCs/>
          <w:sz w:val="28"/>
          <w:szCs w:val="28"/>
        </w:rPr>
        <w:t>（授权人的姓名、职务）为本公司的合法代理人，以本公司的名义参加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                 </w:t>
      </w:r>
      <w:r>
        <w:rPr>
          <w:rFonts w:hint="eastAsia" w:ascii="仿宋" w:hAnsi="仿宋" w:eastAsia="仿宋"/>
          <w:bCs/>
          <w:sz w:val="28"/>
          <w:szCs w:val="28"/>
        </w:rPr>
        <w:t>（</w:t>
      </w:r>
      <w:r>
        <w:rPr>
          <w:rFonts w:hint="eastAsia" w:ascii="仿宋" w:hAnsi="仿宋" w:eastAsia="仿宋"/>
          <w:bCs/>
          <w:color w:val="FF0000"/>
          <w:sz w:val="28"/>
          <w:szCs w:val="28"/>
          <w:u w:val="single"/>
        </w:rPr>
        <w:t>项目名称</w:t>
      </w:r>
      <w:r>
        <w:rPr>
          <w:rFonts w:hint="eastAsia" w:ascii="仿宋" w:hAnsi="仿宋" w:eastAsia="仿宋"/>
          <w:bCs/>
          <w:sz w:val="28"/>
          <w:szCs w:val="28"/>
        </w:rPr>
        <w:t>）的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遴选</w:t>
      </w:r>
      <w:r>
        <w:rPr>
          <w:rFonts w:hint="eastAsia" w:ascii="仿宋" w:hAnsi="仿宋" w:eastAsia="仿宋"/>
          <w:bCs/>
          <w:sz w:val="28"/>
          <w:szCs w:val="28"/>
        </w:rPr>
        <w:t>活动。代理人在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遴选</w:t>
      </w:r>
      <w:r>
        <w:rPr>
          <w:rFonts w:hint="eastAsia" w:ascii="仿宋" w:hAnsi="仿宋" w:eastAsia="仿宋"/>
          <w:bCs/>
          <w:sz w:val="28"/>
          <w:szCs w:val="28"/>
        </w:rPr>
        <w:t>过程中所签署的一切文件和处理与之有关的一切事务，我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司</w:t>
      </w:r>
      <w:r>
        <w:rPr>
          <w:rFonts w:hint="eastAsia" w:ascii="仿宋" w:hAnsi="仿宋" w:eastAsia="仿宋"/>
          <w:bCs/>
          <w:sz w:val="28"/>
          <w:szCs w:val="28"/>
        </w:rPr>
        <w:t>均予以承认。</w:t>
      </w:r>
    </w:p>
    <w:p>
      <w:pPr>
        <w:keepLines/>
        <w:widowControl/>
        <w:adjustRightInd w:val="0"/>
        <w:snapToGrid w:val="0"/>
        <w:spacing w:line="360" w:lineRule="auto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代理人无转委托权。特此委托。</w:t>
      </w: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sz w:val="28"/>
          <w:szCs w:val="28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sz w:val="28"/>
          <w:szCs w:val="28"/>
          <w:u w:val="single"/>
        </w:rPr>
      </w:pPr>
      <w:r>
        <w:rPr>
          <w:rFonts w:hint="eastAsia" w:ascii="仿宋" w:hAnsi="仿宋" w:eastAsia="仿宋"/>
          <w:bCs/>
          <w:sz w:val="28"/>
          <w:szCs w:val="28"/>
        </w:rPr>
        <w:t>被授权人：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 xml:space="preserve">                 （签字）     </w:t>
      </w: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sz w:val="28"/>
          <w:szCs w:val="28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供应商</w:t>
      </w:r>
      <w:r>
        <w:rPr>
          <w:rFonts w:hint="eastAsia" w:ascii="仿宋" w:hAnsi="仿宋" w:eastAsia="仿宋"/>
          <w:bCs/>
          <w:sz w:val="28"/>
          <w:szCs w:val="28"/>
        </w:rPr>
        <w:t>名称：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      （加盖公章）</w:t>
      </w: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sz w:val="28"/>
          <w:szCs w:val="28"/>
        </w:rPr>
      </w:pPr>
    </w:p>
    <w:p>
      <w:pPr>
        <w:keepLines/>
        <w:widowControl/>
        <w:adjustRightInd w:val="0"/>
        <w:snapToGrid w:val="0"/>
        <w:spacing w:line="360" w:lineRule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日期：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>___</w:t>
      </w:r>
      <w:r>
        <w:rPr>
          <w:rFonts w:hint="eastAsia" w:ascii="仿宋" w:hAnsi="仿宋" w:eastAsia="仿宋"/>
          <w:bCs/>
          <w:sz w:val="28"/>
          <w:szCs w:val="28"/>
          <w:u w:val="single"/>
          <w:lang w:val="en-US" w:eastAsia="zh-CN"/>
        </w:rPr>
        <w:t xml:space="preserve">          </w:t>
      </w:r>
    </w:p>
    <w:p>
      <w:pPr>
        <w:keepLines/>
        <w:widowControl/>
        <w:adjustRightInd w:val="0"/>
        <w:snapToGrid w:val="0"/>
        <w:spacing w:line="360" w:lineRule="auto"/>
        <w:rPr>
          <w:rFonts w:hint="eastAsia" w:ascii="仿宋" w:hAnsi="仿宋" w:eastAsia="仿宋"/>
          <w:bCs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393700</wp:posOffset>
                </wp:positionH>
                <wp:positionV relativeFrom="paragraph">
                  <wp:posOffset>299720</wp:posOffset>
                </wp:positionV>
                <wp:extent cx="4819650" cy="1767205"/>
                <wp:effectExtent l="5080" t="4445" r="13970" b="1905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19650" cy="176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pt;margin-top:23.6pt;height:139.15pt;width:379.5pt;z-index:251659264;mso-width-relative:page;mso-height-relative:page;" fillcolor="#FFFFFF" filled="t" stroked="t" coordsize="21600,21600" o:gfxdata="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mplB52AAAAAkBAAAPAAAAAAAAAAEAIAAAACIAAABkcnMvZG93&#10;bnJldi54bWxQSwECFAAUAAAACACHTuJAg4by2gACAAAtBAAADgAAAAAAAAABACAAAAAnAQAAZHJz&#10;L2Uyb0RvYy54bWxQSwUGAAAAAAYABgBZAQAAmQUAAAAA&#10;">
                <v:path/>
                <v:fill on="t" focussize="0,0"/>
                <v:stroke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/>
          <w:bCs/>
          <w:sz w:val="28"/>
          <w:szCs w:val="28"/>
        </w:rPr>
        <w:t>附：被授权人的身份证复印件：</w:t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hint="eastAsia"/>
        </w:rPr>
      </w:pPr>
    </w:p>
    <w:p/>
    <w:p/>
    <w:p/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8"/>
        <w:rPr>
          <w:rFonts w:hint="eastAsia"/>
        </w:rPr>
      </w:pPr>
    </w:p>
    <w:p>
      <w:pPr>
        <w:pStyle w:val="8"/>
        <w:rPr>
          <w:rFonts w:hint="eastAsia"/>
        </w:rPr>
      </w:pPr>
    </w:p>
    <w:p>
      <w:pPr>
        <w:pStyle w:val="8"/>
        <w:rPr>
          <w:rFonts w:hint="default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附件 3 </w:t>
      </w:r>
    </w:p>
    <w:p>
      <w:pPr>
        <w:keepLines/>
        <w:widowControl/>
        <w:adjustRightInd w:val="0"/>
        <w:snapToGrid w:val="0"/>
        <w:spacing w:line="360" w:lineRule="auto"/>
        <w:jc w:val="right"/>
        <w:rPr>
          <w:rFonts w:hint="eastAsia" w:ascii="仿宋" w:hAnsi="仿宋" w:eastAsia="仿宋" w:cs="Times New Roman"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207" w:beforeLines="66" w:beforeAutospacing="0" w:after="627" w:afterLines="201" w:afterAutospacing="0" w:line="520" w:lineRule="exact"/>
        <w:jc w:val="center"/>
        <w:textAlignment w:val="auto"/>
        <w:rPr>
          <w:rFonts w:hint="eastAsia" w:ascii="宋体" w:hAnsi="宋体" w:eastAsia="宋体" w:cs="宋体"/>
          <w:b w:val="0"/>
          <w:bCs/>
          <w:spacing w:val="4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pacing w:val="40"/>
          <w:sz w:val="44"/>
          <w:szCs w:val="44"/>
        </w:rPr>
        <w:t>报价</w:t>
      </w:r>
      <w:r>
        <w:rPr>
          <w:rFonts w:hint="eastAsia" w:ascii="宋体" w:hAnsi="宋体" w:eastAsia="宋体" w:cs="宋体"/>
          <w:b/>
          <w:bCs w:val="0"/>
          <w:spacing w:val="40"/>
          <w:sz w:val="44"/>
          <w:szCs w:val="44"/>
          <w:lang w:val="en-US" w:eastAsia="zh-CN"/>
        </w:rPr>
        <w:t>承诺</w:t>
      </w:r>
      <w:r>
        <w:rPr>
          <w:rFonts w:hint="eastAsia" w:ascii="宋体" w:hAnsi="宋体" w:eastAsia="宋体" w:cs="宋体"/>
          <w:b/>
          <w:bCs w:val="0"/>
          <w:spacing w:val="40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line="360" w:lineRule="auto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致：</w:t>
      </w:r>
      <w:r>
        <w:rPr>
          <w:rFonts w:hint="eastAsia" w:ascii="仿宋" w:hAnsi="仿宋" w:eastAsia="仿宋" w:cs="仿宋"/>
          <w:b w:val="0"/>
          <w:bCs/>
          <w:sz w:val="32"/>
          <w:szCs w:val="32"/>
          <w:u w:val="single"/>
          <w:lang w:val="en-US" w:eastAsia="zh-CN"/>
        </w:rPr>
        <w:t xml:space="preserve"> 广东科学技术职业学院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48" w:firstLineChars="196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>1、根据贵校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》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遴选文件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编号：GKLX2024-004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要求，我方经慎重考察和全面研究上述文件的所有内容和有关文件后，我方愿以所递交的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报价清单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》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中的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价格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报价，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完全响应遴选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文件规定的内容及要求。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>2、我方承认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《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报价单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》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为我们报价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承诺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函的组成部分。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、一旦我方中标，我方保证按我方所递交的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遴选资料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承诺开展服务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我方保证具有相关货物/服务的经营/从业资质，且可提供相关资质证明/备案资料等，供校方核查。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、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我方承诺响应中标后，不随意弃标：无不可抗力因素而弃标，将被视为恶意竞标。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textAlignment w:val="auto"/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5、一旦弃标，导致项目中断，我方将说明客观原因（价格浮动、数量变化，不为客观不可抗原因），且承担由此产生的一切后果。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48" w:firstLineChars="196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6、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我方完全理解贵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校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不一定接受最低报价的报价或收到的任何报价。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48" w:firstLineChars="196"/>
        <w:textAlignment w:val="auto"/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7、投标人不得将项目转包、分包，否则采购人有权单方终止合同,由此产生的一切经济损失由成交人自行承担。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48" w:firstLineChars="196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560" w:firstLineChars="200"/>
        <w:jc w:val="center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560" w:firstLineChars="200"/>
        <w:jc w:val="center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eastAsia="zh-CN"/>
        </w:rPr>
        <w:t>投标人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（盖章）：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560" w:firstLineChars="200"/>
        <w:jc w:val="center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</w:rPr>
        <w:t>授权代理人（签字）：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560" w:firstLineChars="200"/>
        <w:jc w:val="center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日期：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b w:val="0"/>
          <w:bCs/>
          <w:sz w:val="28"/>
          <w:szCs w:val="28"/>
        </w:rPr>
        <w:t>日</w:t>
      </w:r>
    </w:p>
    <w:p>
      <w:pPr>
        <w:spacing w:line="360" w:lineRule="auto"/>
        <w:rPr>
          <w:rFonts w:hint="eastAsia" w:ascii="黑体" w:hAnsi="黑体" w:eastAsia="黑体" w:cs="黑体"/>
          <w:b w:val="0"/>
          <w:bCs/>
          <w:sz w:val="28"/>
          <w:szCs w:val="28"/>
        </w:rPr>
      </w:pPr>
    </w:p>
    <w:p>
      <w:pPr>
        <w:spacing w:line="360" w:lineRule="auto"/>
        <w:rPr>
          <w:rFonts w:hint="eastAsia" w:ascii="黑体" w:hAnsi="黑体" w:eastAsia="黑体" w:cs="黑体"/>
          <w:b w:val="0"/>
          <w:bCs/>
          <w:sz w:val="28"/>
          <w:szCs w:val="28"/>
        </w:rPr>
      </w:pPr>
    </w:p>
    <w:p>
      <w:pPr>
        <w:pStyle w:val="8"/>
        <w:rPr>
          <w:rFonts w:hint="default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附件 4</w:t>
      </w:r>
    </w:p>
    <w:p>
      <w:pPr>
        <w:pStyle w:val="3"/>
        <w:rPr>
          <w:rFonts w:hint="eastAsia" w:ascii="仿宋" w:hAnsi="仿宋" w:eastAsia="仿宋" w:cs="Times New Roman"/>
          <w:bCs/>
          <w:sz w:val="28"/>
          <w:szCs w:val="28"/>
        </w:rPr>
      </w:pPr>
    </w:p>
    <w:p>
      <w:pPr>
        <w:pStyle w:val="3"/>
        <w:jc w:val="center"/>
        <w:rPr>
          <w:rFonts w:hint="eastAsia" w:ascii="宋体" w:hAnsi="宋体" w:eastAsia="宋体" w:cs="宋体"/>
          <w:b/>
          <w:bCs w:val="0"/>
          <w:spacing w:val="40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spacing w:val="40"/>
          <w:kern w:val="2"/>
          <w:sz w:val="44"/>
          <w:szCs w:val="44"/>
          <w:lang w:val="en-US" w:eastAsia="zh-CN" w:bidi="ar-SA"/>
        </w:rPr>
        <w:t>报价单</w:t>
      </w:r>
    </w:p>
    <w:p>
      <w:pPr>
        <w:pStyle w:val="3"/>
        <w:rPr>
          <w:rFonts w:hint="eastAsia" w:ascii="仿宋" w:hAnsi="仿宋" w:eastAsia="仿宋" w:cs="Times New Roman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报价人名称：</w:t>
      </w:r>
      <w:r>
        <w:rPr>
          <w:rFonts w:hint="eastAsia" w:ascii="仿宋" w:hAnsi="仿宋" w:eastAsia="仿宋" w:cs="Times New Roman"/>
          <w:bCs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Times New Roman"/>
          <w:bCs/>
          <w:sz w:val="28"/>
          <w:szCs w:val="28"/>
        </w:rPr>
        <w:t xml:space="preserve">        </w:t>
      </w:r>
      <w:r>
        <w:rPr>
          <w:rFonts w:hint="eastAsia" w:ascii="仿宋" w:hAnsi="仿宋" w:eastAsia="仿宋" w:cs="Times New Roman"/>
          <w:bCs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Times New Roman"/>
          <w:bCs/>
          <w:sz w:val="28"/>
          <w:szCs w:val="28"/>
        </w:rPr>
        <w:t>编号：GK</w:t>
      </w:r>
      <w:r>
        <w:rPr>
          <w:rFonts w:hint="eastAsia" w:ascii="仿宋" w:hAnsi="仿宋" w:eastAsia="仿宋" w:cs="Times New Roman"/>
          <w:bCs/>
          <w:sz w:val="28"/>
          <w:szCs w:val="28"/>
          <w:lang w:val="en-US" w:eastAsia="zh-CN"/>
        </w:rPr>
        <w:t>LX</w:t>
      </w:r>
      <w:r>
        <w:rPr>
          <w:rFonts w:hint="eastAsia" w:ascii="仿宋" w:hAnsi="仿宋" w:eastAsia="仿宋" w:cs="Times New Roman"/>
          <w:bCs/>
          <w:sz w:val="28"/>
          <w:szCs w:val="28"/>
        </w:rPr>
        <w:t>202</w:t>
      </w:r>
      <w:r>
        <w:rPr>
          <w:rFonts w:hint="eastAsia" w:ascii="仿宋" w:hAnsi="仿宋" w:eastAsia="仿宋" w:cs="Times New Roman"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Times New Roman"/>
          <w:bCs/>
          <w:sz w:val="28"/>
          <w:szCs w:val="28"/>
        </w:rPr>
        <w:t>-00</w:t>
      </w:r>
      <w:r>
        <w:rPr>
          <w:rFonts w:hint="eastAsia" w:ascii="仿宋" w:hAnsi="仿宋" w:eastAsia="仿宋" w:cs="Times New Roman"/>
          <w:bCs/>
          <w:sz w:val="28"/>
          <w:szCs w:val="28"/>
          <w:lang w:val="en-US" w:eastAsia="zh-CN"/>
        </w:rPr>
        <w:t>4</w:t>
      </w:r>
    </w:p>
    <w:p>
      <w:pPr>
        <w:widowControl/>
        <w:spacing w:line="360" w:lineRule="auto"/>
        <w:ind w:firstLine="560" w:firstLineChars="200"/>
        <w:jc w:val="left"/>
        <w:rPr>
          <w:rFonts w:hint="eastAsia" w:ascii="仿宋" w:hAnsi="仿宋" w:eastAsia="仿宋" w:cs="宋体"/>
          <w:b w:val="0"/>
          <w:bCs/>
          <w:kern w:val="0"/>
          <w:sz w:val="28"/>
          <w:szCs w:val="28"/>
          <w:highlight w:val="none"/>
          <w:lang w:val="en-US" w:eastAsia="zh-CN"/>
        </w:rPr>
      </w:pPr>
    </w:p>
    <w:tbl>
      <w:tblPr>
        <w:tblStyle w:val="5"/>
        <w:tblW w:w="1007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5"/>
        <w:gridCol w:w="2136"/>
        <w:gridCol w:w="1260"/>
        <w:gridCol w:w="1875"/>
        <w:gridCol w:w="2225"/>
        <w:gridCol w:w="196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9" w:hRule="atLeast"/>
          <w:jc w:val="center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bidi="ar"/>
              </w:rPr>
              <w:t>规格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控制单价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（最高限价）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整体价格优惠率（%）</w:t>
            </w:r>
          </w:p>
        </w:tc>
        <w:tc>
          <w:tcPr>
            <w:tcW w:w="1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hint="default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lang w:val="en-US" w:eastAsia="zh-CN" w:bidi="ar"/>
              </w:rPr>
              <w:t>投标报价（元）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  <w:jc w:val="center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纯净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eastAsia="zh-CN" w:bidi="ar"/>
              </w:rPr>
              <w:t>水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（标准桶）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18.9L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7.5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/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bidi="ar"/>
              </w:rPr>
              <w:t>桶</w:t>
            </w:r>
          </w:p>
        </w:tc>
        <w:tc>
          <w:tcPr>
            <w:tcW w:w="22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9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6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</w:tbl>
    <w:p>
      <w:pPr>
        <w:widowControl/>
        <w:spacing w:line="360" w:lineRule="auto"/>
        <w:ind w:firstLine="480" w:firstLineChars="200"/>
        <w:jc w:val="left"/>
        <w:rPr>
          <w:rFonts w:hint="eastAsia" w:ascii="仿宋" w:hAnsi="仿宋" w:eastAsia="仿宋" w:cs="Times New Roman"/>
          <w:bCs/>
          <w:sz w:val="24"/>
          <w:szCs w:val="24"/>
        </w:rPr>
      </w:pPr>
      <w:r>
        <w:rPr>
          <w:rFonts w:hint="eastAsia" w:ascii="仿宋" w:hAnsi="仿宋" w:eastAsia="仿宋" w:cs="宋体"/>
          <w:b w:val="0"/>
          <w:bCs/>
          <w:kern w:val="0"/>
          <w:sz w:val="24"/>
          <w:szCs w:val="24"/>
          <w:highlight w:val="none"/>
          <w:lang w:val="en-US" w:eastAsia="zh-CN"/>
        </w:rPr>
        <w:t>报价要求：供应商在控制单价的基础上，以“整体价格优惠率”（范围0-100%）的形式报价。如：投标包1的某供应商以“整体价格优惠率”20%进行报价，其中标的结算单价则为6元/桶，注：该产品的控制单价7.5元×[1-“整体价格优惠率”（20%）]=6元。计算超出最高限价的，视为无效报价。</w:t>
      </w:r>
    </w:p>
    <w:p>
      <w:pPr>
        <w:pStyle w:val="3"/>
        <w:rPr>
          <w:rFonts w:hint="eastAsia"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1.填写此表时不得改变表格的形式。</w:t>
      </w:r>
    </w:p>
    <w:p>
      <w:pPr>
        <w:pStyle w:val="3"/>
        <w:rPr>
          <w:rFonts w:hint="eastAsia"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2.如果报价人认为有应当说明而本表中无相应栏目的内容，请在“备注”一栏中说明。</w:t>
      </w:r>
    </w:p>
    <w:p>
      <w:pPr>
        <w:pStyle w:val="3"/>
        <w:rPr>
          <w:rFonts w:hint="eastAsia"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3.唱标时将对本表内容进行宣读，其它地方标明的工期与本表不一致的，以本表为准。</w:t>
      </w:r>
    </w:p>
    <w:p>
      <w:pPr>
        <w:pStyle w:val="3"/>
        <w:rPr>
          <w:rFonts w:hint="eastAsia"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>注：此报价为包含业务所需差旅费、误餐补助等的收费标准、税费以及服务所产生的其它费用的全包价。供应商漏报或不报，采购人将视为该漏报或不报部分的费用已包括在报价中而不予支付。供应商漏报或不报，采购人将视为该漏报或不报部分的费用已包括在报价中而不予支付。报价不能高于报价上限，否则作无效报价处理。</w:t>
      </w:r>
    </w:p>
    <w:p>
      <w:pPr>
        <w:pStyle w:val="3"/>
        <w:rPr>
          <w:rFonts w:hint="eastAsia"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                      </w:t>
      </w:r>
    </w:p>
    <w:p>
      <w:pPr>
        <w:pStyle w:val="3"/>
        <w:rPr>
          <w:rFonts w:hint="eastAsia"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 报价人代表签字或盖章            （盖公章）</w:t>
      </w:r>
    </w:p>
    <w:p>
      <w:pPr>
        <w:pStyle w:val="3"/>
        <w:rPr>
          <w:rFonts w:hint="eastAsia" w:ascii="仿宋" w:hAnsi="仿宋" w:eastAsia="仿宋" w:cs="Times New Roman"/>
          <w:bCs/>
          <w:sz w:val="28"/>
          <w:szCs w:val="28"/>
        </w:rPr>
      </w:pPr>
      <w:r>
        <w:rPr>
          <w:rFonts w:hint="eastAsia" w:ascii="仿宋" w:hAnsi="仿宋" w:eastAsia="仿宋" w:cs="Times New Roman"/>
          <w:bCs/>
          <w:sz w:val="28"/>
          <w:szCs w:val="28"/>
        </w:rPr>
        <w:t xml:space="preserve">             日期：           </w:t>
      </w:r>
    </w:p>
    <w:p>
      <w:bookmarkStart w:id="0" w:name="_GoBack"/>
      <w:bookmarkEnd w:id="0"/>
    </w:p>
    <w:sectPr>
      <w:headerReference r:id="rId4" w:type="first"/>
      <w:headerReference r:id="rId3" w:type="default"/>
      <w:pgSz w:w="11906" w:h="16838"/>
      <w:pgMar w:top="1134" w:right="1134" w:bottom="1134" w:left="1134" w:header="851" w:footer="992" w:gutter="0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rowallia New">
    <w:altName w:val="Microsoft Sans Serif"/>
    <w:panose1 w:val="020B0604020202020204"/>
    <w:charset w:val="00"/>
    <w:family w:val="swiss"/>
    <w:pitch w:val="default"/>
    <w:sig w:usb0="00000000" w:usb1="00000000" w:usb2="00000000" w:usb3="00000000" w:csb0="0001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  <w:r>
      <w:rPr>
        <w:rFonts w:ascii="Browallia New" w:hAnsi="Browallia New" w:eastAsia="华文行楷" w:cs="Browallia New"/>
        <w:sz w:val="21"/>
        <w:szCs w:val="21"/>
      </w:rPr>
      <w:t>广东科学技术职业学院</w:t>
    </w:r>
    <w:r>
      <w:rPr>
        <w:rFonts w:hint="eastAsia" w:ascii="Browallia New" w:hAnsi="Browallia New" w:eastAsia="华文行楷" w:cs="Browallia New"/>
        <w:sz w:val="21"/>
        <w:szCs w:val="21"/>
        <w:lang w:eastAsia="zh-CN"/>
      </w:rPr>
      <w:t>遴选</w:t>
    </w:r>
    <w:r>
      <w:rPr>
        <w:rFonts w:ascii="Browallia New" w:hAnsi="Browallia New" w:eastAsia="华文行楷" w:cs="Browallia New"/>
        <w:sz w:val="21"/>
        <w:szCs w:val="21"/>
      </w:rPr>
      <w:t xml:space="preserve">文件                                 </w:t>
    </w:r>
    <w:r>
      <w:rPr>
        <w:rFonts w:hint="eastAsia" w:ascii="Browallia New" w:hAnsi="Browallia New" w:eastAsia="华文行楷" w:cs="Browallia New"/>
        <w:sz w:val="21"/>
        <w:szCs w:val="21"/>
      </w:rPr>
      <w:t xml:space="preserve">       </w:t>
    </w:r>
    <w:r>
      <w:rPr>
        <w:rFonts w:ascii="Browallia New" w:hAnsi="Browallia New" w:eastAsia="华文行楷" w:cs="Browallia New"/>
        <w:sz w:val="21"/>
        <w:szCs w:val="21"/>
      </w:rPr>
      <w:t xml:space="preserve"> 项目编号：GK</w:t>
    </w:r>
    <w:r>
      <w:rPr>
        <w:rFonts w:hint="eastAsia" w:ascii="Browallia New" w:hAnsi="Browallia New" w:eastAsia="华文行楷" w:cs="Browallia New"/>
        <w:sz w:val="21"/>
        <w:szCs w:val="21"/>
        <w:lang w:val="en-US" w:eastAsia="zh-CN"/>
      </w:rPr>
      <w:t>LX</w:t>
    </w:r>
    <w:r>
      <w:rPr>
        <w:rFonts w:ascii="Browallia New" w:hAnsi="Browallia New" w:eastAsia="华文行楷" w:cs="Browallia New"/>
        <w:sz w:val="21"/>
        <w:szCs w:val="21"/>
      </w:rPr>
      <w:t>20</w:t>
    </w:r>
    <w:r>
      <w:rPr>
        <w:rFonts w:hint="eastAsia" w:ascii="Browallia New" w:hAnsi="Browallia New" w:eastAsia="华文行楷" w:cs="Browallia New"/>
        <w:sz w:val="21"/>
        <w:szCs w:val="21"/>
        <w:lang w:val="en-US" w:eastAsia="zh-CN"/>
      </w:rPr>
      <w:t>24</w:t>
    </w:r>
    <w:r>
      <w:rPr>
        <w:rFonts w:ascii="Browallia New" w:hAnsi="Browallia New" w:eastAsia="华文行楷" w:cs="Browallia New"/>
        <w:sz w:val="21"/>
        <w:szCs w:val="21"/>
      </w:rPr>
      <w:t>-</w:t>
    </w:r>
    <w:r>
      <w:rPr>
        <w:rFonts w:hint="eastAsia" w:ascii="Browallia New" w:hAnsi="Browallia New" w:eastAsia="华文行楷" w:cs="Browallia New"/>
        <w:sz w:val="21"/>
        <w:szCs w:val="21"/>
      </w:rPr>
      <w:t>0</w:t>
    </w:r>
    <w:r>
      <w:rPr>
        <w:rFonts w:hint="eastAsia" w:ascii="Browallia New" w:hAnsi="Browallia New" w:eastAsia="华文行楷" w:cs="Browallia New"/>
        <w:sz w:val="21"/>
        <w:szCs w:val="21"/>
        <w:lang w:val="en-US" w:eastAsia="zh-CN"/>
      </w:rPr>
      <w:t>04</w:t>
    </w:r>
    <w:r>
      <w:rPr>
        <w:rFonts w:ascii="Browallia New" w:hAnsi="Browallia New" w:eastAsia="华文行楷" w:cs="Browallia New"/>
        <w:sz w:val="21"/>
        <w:szCs w:val="21"/>
      </w:rPr>
      <w:t xml:space="preserve"> </w:t>
    </w:r>
  </w:p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iZjcyYWFmZjkyZTIyMTU3ODExNzc5NTY5MDk2ZDUifQ=="/>
  </w:docVars>
  <w:rsids>
    <w:rsidRoot w:val="00000000"/>
    <w:rsid w:val="227A4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Lines/>
      <w:widowControl/>
      <w:spacing w:before="340" w:beforeLines="0" w:after="330" w:afterLines="0" w:line="360" w:lineRule="auto"/>
      <w:ind w:left="360" w:hanging="360"/>
      <w:jc w:val="center"/>
      <w:outlineLvl w:val="0"/>
    </w:pPr>
    <w:rPr>
      <w:rFonts w:ascii="黑体" w:hAnsi="宋体" w:eastAsia="黑体"/>
      <w:kern w:val="44"/>
      <w:sz w:val="52"/>
      <w:szCs w:val="21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spacing w:after="120" w:afterLines="0"/>
    </w:p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_Style 3"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2024-07-02T07:20:57Z</dcterms:created>
  <dc:creator>胡</dc:creator>
  <cp:lastModifiedBy>财务部招标采购科-胡雨洁</cp:lastModifiedBy>
  <dcterms:modified xsi:type="dcterms:W3CDTF">2024-07-02T07:21:08Z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117D3B26E2594E579F14643A5333883A_12</vt:lpwstr>
  </property>
</Properties>
</file>